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3D12D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r w:rsidRPr="003D12DA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8B632A" w:rsidRPr="003D12DA">
        <w:rPr>
          <w:rFonts w:ascii="Arial" w:hAnsi="Arial" w:cs="Arial"/>
          <w:b/>
          <w:sz w:val="32"/>
          <w:szCs w:val="24"/>
          <w:lang w:val="en"/>
        </w:rPr>
        <w:t>Economic Growth Hearing</w:t>
      </w:r>
      <w:r w:rsidR="002C58FA" w:rsidRPr="003D12DA">
        <w:rPr>
          <w:rFonts w:ascii="Arial" w:hAnsi="Arial" w:cs="Arial"/>
          <w:b/>
          <w:sz w:val="32"/>
          <w:szCs w:val="24"/>
          <w:lang w:val="en"/>
        </w:rPr>
        <w:t xml:space="preserve"> </w:t>
      </w:r>
    </w:p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2C58FA" w:rsidRDefault="002D3F57" w:rsidP="002C58FA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 w:rsidR="00167131">
        <w:rPr>
          <w:rFonts w:ascii="Arial" w:hAnsi="Arial" w:cs="Arial"/>
          <w:sz w:val="24"/>
          <w:szCs w:val="24"/>
          <w:lang w:val="en"/>
        </w:rPr>
        <w:t>following remarks at a hea</w:t>
      </w:r>
      <w:bookmarkStart w:id="0" w:name="_GoBack"/>
      <w:bookmarkEnd w:id="0"/>
      <w:r w:rsidR="00167131">
        <w:rPr>
          <w:rFonts w:ascii="Arial" w:hAnsi="Arial" w:cs="Arial"/>
          <w:sz w:val="24"/>
          <w:szCs w:val="24"/>
          <w:lang w:val="en"/>
        </w:rPr>
        <w:t xml:space="preserve">ring entitled: </w:t>
      </w:r>
      <w:r w:rsidR="00167131" w:rsidRPr="00167131">
        <w:rPr>
          <w:rFonts w:ascii="Arial" w:hAnsi="Arial" w:cs="Arial"/>
          <w:sz w:val="24"/>
          <w:szCs w:val="24"/>
          <w:lang w:val="en"/>
        </w:rPr>
        <w:t xml:space="preserve">“Fostering Economic Growth: The Role of Financial Institutions in Local Communities.” </w:t>
      </w: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7D256F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Today</w:t>
      </w:r>
      <w:r>
        <w:rPr>
          <w:rFonts w:ascii="Arial" w:hAnsi="Arial" w:cs="Arial"/>
          <w:sz w:val="24"/>
          <w:szCs w:val="52"/>
        </w:rPr>
        <w:t>,</w:t>
      </w:r>
      <w:r w:rsidRPr="00167131">
        <w:rPr>
          <w:rFonts w:ascii="Arial" w:hAnsi="Arial" w:cs="Arial"/>
          <w:sz w:val="24"/>
          <w:szCs w:val="52"/>
        </w:rPr>
        <w:t xml:space="preserve"> we will receive testimony on the role financial institutions play in fostering economic growth in local communities.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Community financial institutions are the pillars of communities across Americ</w:t>
      </w:r>
      <w:r>
        <w:rPr>
          <w:rFonts w:ascii="Arial" w:hAnsi="Arial" w:cs="Arial"/>
          <w:sz w:val="24"/>
          <w:szCs w:val="52"/>
        </w:rPr>
        <w:t>a, particularly those in mostly-</w:t>
      </w:r>
      <w:r w:rsidRPr="00167131">
        <w:rPr>
          <w:rFonts w:ascii="Arial" w:hAnsi="Arial" w:cs="Arial"/>
          <w:sz w:val="24"/>
          <w:szCs w:val="52"/>
        </w:rPr>
        <w:t>rural states like Idaho.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A Harvard University study appropriately described</w:t>
      </w:r>
      <w:r>
        <w:rPr>
          <w:rFonts w:ascii="Arial" w:hAnsi="Arial" w:cs="Arial"/>
          <w:sz w:val="24"/>
          <w:szCs w:val="52"/>
        </w:rPr>
        <w:t xml:space="preserve"> community banking by stating, ‘</w:t>
      </w:r>
      <w:r w:rsidRPr="00167131">
        <w:rPr>
          <w:rFonts w:ascii="Arial" w:hAnsi="Arial" w:cs="Arial"/>
          <w:sz w:val="24"/>
          <w:szCs w:val="52"/>
        </w:rPr>
        <w:t xml:space="preserve">Their competitive advantage is a knowledge and history of their customers and </w:t>
      </w:r>
      <w:r>
        <w:rPr>
          <w:rFonts w:ascii="Arial" w:hAnsi="Arial" w:cs="Arial"/>
          <w:sz w:val="24"/>
          <w:szCs w:val="52"/>
        </w:rPr>
        <w:t>a willingness to be flexible.’</w:t>
      </w:r>
    </w:p>
    <w:p w:rsid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Unfortunately, the operating landscape facing these institutions has changed dramatically over the last several years.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The industry has become increasingly concentrated, and that concentration has accelerated since the passage of Dodd-Frank.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The regulatory rules dictated from Washington are often contradictory, complex and confusing, and they sharply restrict community lenders’ ability to be flexible.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I am concerned that in a rush to implement new regulation, regulators have often ignored the cumulative effect of the rules, and that there is a lack of coordination among them.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We want our nation’s financial institutions to be well-capitalized and well-regulated, but they should not be drowned by unnecessary compliance costs.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Financial regulation should promote safety and soundness while enabling a vibrant and growing economy.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This is especially important for community financial institutions, which lack the personnel and infrastructure to handle the overwhelming regulatory burden of the past few years.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Since 2010 we have lost roughly 2,000 banks and over 1,500 credit unions.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In local economies, this places a strain on small businesses looking to open or grow.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Further, it can cause American consumers to lose access to traditional banking services, or pay more for these services.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Today, however, I am hopeful about the prospects of reversing the damaging trends facing these types of institutions.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In March, Ranking Member Brown and I announced a process to receive and consider proposals to help foster economic growth.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Similarly, the Federal banking agencies submitted their EGRPRA report to Congress with several recommendations.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The Treasury Department is also currently working on several reports to identify ways to improve our regulatory framework.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Together, these steps demonstrate a commitment to reviewing our financial regulatory framework to determine what is working and what is not working.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Today’s hearing is the first of several Committee hearings over the coming months that will begin to explore these proposals with the goal of ultimately passing a meaningful and bipartisan reform package.</w:t>
      </w:r>
    </w:p>
    <w:p w:rsid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Community financial institutions are critically important to the constituents in each of our states.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That has been clearly demonstrated in the conversations I have had with members on both sides of the aisle who are committed to pursuing bipartisan reform measures.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Some measures would have an immediate impact on the regulatory burden facing these institutions.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For example, an automatic qualified mortgage status for loans held in portfolio would provide much needed flexibility for lenders without increasing risk in the system.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 xml:space="preserve">Another example is to simplify and streamline capital requirements for community financial institutions by reexamining Basel III and the Risk Based Capital Rule. 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Finally, an exemption for some financial ins</w:t>
      </w:r>
      <w:r>
        <w:rPr>
          <w:rFonts w:ascii="Arial" w:hAnsi="Arial" w:cs="Arial"/>
          <w:sz w:val="24"/>
          <w:szCs w:val="52"/>
        </w:rPr>
        <w:t xml:space="preserve">titutions from some HMDA </w:t>
      </w:r>
      <w:r w:rsidRPr="00167131">
        <w:rPr>
          <w:rFonts w:ascii="Arial" w:hAnsi="Arial" w:cs="Arial"/>
          <w:sz w:val="24"/>
          <w:szCs w:val="52"/>
        </w:rPr>
        <w:t>reporting requirements would decrease the paperwork burden for small lenders.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lastRenderedPageBreak/>
        <w:t>“</w:t>
      </w:r>
      <w:r w:rsidRPr="00167131">
        <w:rPr>
          <w:rFonts w:ascii="Arial" w:hAnsi="Arial" w:cs="Arial"/>
          <w:sz w:val="24"/>
          <w:szCs w:val="52"/>
        </w:rPr>
        <w:t>As this process moves forward, I want to encourage all members of the Committee to engage with us, work together with each other, and bring bipartisan legislation forward.</w:t>
      </w: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167131" w:rsidRPr="00167131" w:rsidRDefault="00167131" w:rsidP="00167131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167131">
        <w:rPr>
          <w:rFonts w:ascii="Arial" w:hAnsi="Arial" w:cs="Arial"/>
          <w:sz w:val="24"/>
          <w:szCs w:val="52"/>
        </w:rPr>
        <w:t>Together, we have an opportunity to make a significant impact.</w:t>
      </w:r>
      <w:r>
        <w:rPr>
          <w:rFonts w:ascii="Arial" w:hAnsi="Arial" w:cs="Arial"/>
          <w:sz w:val="24"/>
          <w:szCs w:val="52"/>
        </w:rPr>
        <w:t>”</w:t>
      </w:r>
    </w:p>
    <w:p w:rsid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Default="007D256F" w:rsidP="00217DC8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D6444A" w:rsidRPr="002E01AB" w:rsidRDefault="002E01AB" w:rsidP="00217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09" w:rsidRDefault="00001809" w:rsidP="00C2353A">
      <w:pPr>
        <w:spacing w:after="0" w:line="240" w:lineRule="auto"/>
      </w:pPr>
      <w:r>
        <w:separator/>
      </w:r>
    </w:p>
  </w:endnote>
  <w:endnote w:type="continuationSeparator" w:id="0">
    <w:p w:rsidR="00001809" w:rsidRDefault="00001809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09" w:rsidRDefault="00001809" w:rsidP="00C2353A">
      <w:pPr>
        <w:spacing w:after="0" w:line="240" w:lineRule="auto"/>
      </w:pPr>
      <w:r>
        <w:separator/>
      </w:r>
    </w:p>
  </w:footnote>
  <w:footnote w:type="continuationSeparator" w:id="0">
    <w:p w:rsidR="00001809" w:rsidRDefault="00001809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7D256F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June</w:t>
    </w:r>
    <w:r w:rsidR="00611269">
      <w:rPr>
        <w:rFonts w:ascii="Arial" w:hAnsi="Arial" w:cs="Arial"/>
        <w:b/>
        <w:sz w:val="28"/>
        <w:szCs w:val="28"/>
      </w:rPr>
      <w:t xml:space="preserve"> </w:t>
    </w:r>
    <w:r w:rsidR="00EB3769">
      <w:rPr>
        <w:rFonts w:ascii="Arial" w:hAnsi="Arial" w:cs="Arial"/>
        <w:b/>
        <w:sz w:val="28"/>
        <w:szCs w:val="28"/>
      </w:rPr>
      <w:t>8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001809"/>
    <w:rsid w:val="00147D0A"/>
    <w:rsid w:val="00167131"/>
    <w:rsid w:val="00192E82"/>
    <w:rsid w:val="001D167E"/>
    <w:rsid w:val="00217DC8"/>
    <w:rsid w:val="002C06B6"/>
    <w:rsid w:val="002C58FA"/>
    <w:rsid w:val="002C6A5F"/>
    <w:rsid w:val="002D3F57"/>
    <w:rsid w:val="002E01AB"/>
    <w:rsid w:val="003216A6"/>
    <w:rsid w:val="00330EFE"/>
    <w:rsid w:val="00344EAF"/>
    <w:rsid w:val="00370BCE"/>
    <w:rsid w:val="003734B1"/>
    <w:rsid w:val="00373CFA"/>
    <w:rsid w:val="00382FFB"/>
    <w:rsid w:val="0038384D"/>
    <w:rsid w:val="003C78A3"/>
    <w:rsid w:val="003D12DA"/>
    <w:rsid w:val="003E29E5"/>
    <w:rsid w:val="00475279"/>
    <w:rsid w:val="00483E87"/>
    <w:rsid w:val="004E029A"/>
    <w:rsid w:val="004E206B"/>
    <w:rsid w:val="00510436"/>
    <w:rsid w:val="00565541"/>
    <w:rsid w:val="005F1743"/>
    <w:rsid w:val="00611269"/>
    <w:rsid w:val="00633069"/>
    <w:rsid w:val="0066647A"/>
    <w:rsid w:val="00684C93"/>
    <w:rsid w:val="006C6E48"/>
    <w:rsid w:val="007859C7"/>
    <w:rsid w:val="007D256F"/>
    <w:rsid w:val="007D419A"/>
    <w:rsid w:val="008A7309"/>
    <w:rsid w:val="008B5F5D"/>
    <w:rsid w:val="008B632A"/>
    <w:rsid w:val="00934E1D"/>
    <w:rsid w:val="009563FC"/>
    <w:rsid w:val="009720DA"/>
    <w:rsid w:val="00A03CAB"/>
    <w:rsid w:val="00A16012"/>
    <w:rsid w:val="00A6662F"/>
    <w:rsid w:val="00A81B70"/>
    <w:rsid w:val="00A90008"/>
    <w:rsid w:val="00B5336B"/>
    <w:rsid w:val="00B67769"/>
    <w:rsid w:val="00BB2301"/>
    <w:rsid w:val="00BD0035"/>
    <w:rsid w:val="00C2353A"/>
    <w:rsid w:val="00C805A4"/>
    <w:rsid w:val="00CE2BC5"/>
    <w:rsid w:val="00D6444A"/>
    <w:rsid w:val="00DB7416"/>
    <w:rsid w:val="00DC52E1"/>
    <w:rsid w:val="00DF7F67"/>
    <w:rsid w:val="00E24DA6"/>
    <w:rsid w:val="00E47952"/>
    <w:rsid w:val="00EB3769"/>
    <w:rsid w:val="00F33C14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6</cp:revision>
  <cp:lastPrinted>2017-03-22T19:17:00Z</cp:lastPrinted>
  <dcterms:created xsi:type="dcterms:W3CDTF">2017-06-07T19:15:00Z</dcterms:created>
  <dcterms:modified xsi:type="dcterms:W3CDTF">2017-06-27T14:26:00Z</dcterms:modified>
</cp:coreProperties>
</file>