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19A" w:rsidRPr="00924867" w:rsidRDefault="003D23EE" w:rsidP="007D419A">
      <w:pPr>
        <w:spacing w:after="0" w:line="240" w:lineRule="auto"/>
        <w:jc w:val="center"/>
        <w:rPr>
          <w:rFonts w:ascii="Arial" w:hAnsi="Arial" w:cs="Arial"/>
          <w:b/>
          <w:sz w:val="32"/>
          <w:szCs w:val="24"/>
          <w:lang w:val="en"/>
        </w:rPr>
      </w:pPr>
      <w:r>
        <w:rPr>
          <w:rFonts w:ascii="Arial" w:hAnsi="Arial" w:cs="Arial"/>
          <w:b/>
          <w:sz w:val="32"/>
          <w:szCs w:val="24"/>
          <w:lang w:val="en"/>
        </w:rPr>
        <w:t>Crapo Statement at North Korea Sanctions Hearing</w:t>
      </w:r>
    </w:p>
    <w:p w:rsidR="007D419A" w:rsidRPr="007D419A" w:rsidRDefault="007D419A" w:rsidP="007D419A">
      <w:pPr>
        <w:spacing w:after="0" w:line="240" w:lineRule="auto"/>
        <w:jc w:val="center"/>
        <w:rPr>
          <w:rFonts w:ascii="Arial" w:hAnsi="Arial" w:cs="Arial"/>
          <w:b/>
          <w:sz w:val="28"/>
          <w:szCs w:val="24"/>
          <w:lang w:val="en"/>
        </w:rPr>
      </w:pPr>
    </w:p>
    <w:p w:rsidR="002D3F57" w:rsidRDefault="002D3F57" w:rsidP="002E01AB">
      <w:pPr>
        <w:spacing w:after="0" w:line="240" w:lineRule="auto"/>
        <w:rPr>
          <w:rFonts w:ascii="Arial" w:hAnsi="Arial" w:cs="Arial"/>
          <w:sz w:val="24"/>
          <w:szCs w:val="24"/>
          <w:lang w:val="en"/>
        </w:rPr>
      </w:pPr>
      <w:r w:rsidRPr="002E01AB">
        <w:rPr>
          <w:rFonts w:ascii="Arial" w:hAnsi="Arial" w:cs="Arial"/>
          <w:sz w:val="24"/>
          <w:szCs w:val="24"/>
          <w:lang w:val="en"/>
        </w:rPr>
        <w:t xml:space="preserve">WASHINGTON – U.S. Senator Mike Crapo (R-Idaho), Chairman of the United States Senate Committee on Banking, Housing and Urban Affairs, today delivered the </w:t>
      </w:r>
      <w:r w:rsidR="003D23EE">
        <w:rPr>
          <w:rFonts w:ascii="Arial" w:hAnsi="Arial" w:cs="Arial"/>
          <w:sz w:val="24"/>
          <w:szCs w:val="24"/>
          <w:lang w:val="en"/>
        </w:rPr>
        <w:t xml:space="preserve">following remarks during a full committee hearing entitled: </w:t>
      </w:r>
      <w:r w:rsidR="003D23EE" w:rsidRPr="003D23EE">
        <w:rPr>
          <w:rFonts w:ascii="Arial" w:hAnsi="Arial" w:cs="Arial"/>
          <w:sz w:val="24"/>
          <w:szCs w:val="24"/>
          <w:lang w:val="en"/>
        </w:rPr>
        <w:t xml:space="preserve">“Evaluating Sanctions Enforcement and Policy Options on North Korea.”  </w:t>
      </w:r>
    </w:p>
    <w:p w:rsidR="00A72C1D" w:rsidRPr="002E01AB" w:rsidRDefault="00A72C1D" w:rsidP="002E01AB">
      <w:pPr>
        <w:spacing w:after="0" w:line="240" w:lineRule="auto"/>
        <w:rPr>
          <w:rFonts w:ascii="Arial" w:hAnsi="Arial" w:cs="Arial"/>
          <w:sz w:val="24"/>
          <w:szCs w:val="24"/>
          <w:lang w:val="en"/>
        </w:rPr>
      </w:pPr>
    </w:p>
    <w:p w:rsidR="002D3F57" w:rsidRPr="002E01AB" w:rsidRDefault="002D3F57" w:rsidP="007D256F">
      <w:pPr>
        <w:spacing w:after="0" w:line="240" w:lineRule="auto"/>
        <w:rPr>
          <w:rFonts w:ascii="Arial" w:hAnsi="Arial" w:cs="Arial"/>
          <w:sz w:val="24"/>
          <w:szCs w:val="24"/>
          <w:lang w:val="en"/>
        </w:rPr>
      </w:pPr>
      <w:r w:rsidRPr="002E01AB">
        <w:rPr>
          <w:rFonts w:ascii="Arial" w:hAnsi="Arial" w:cs="Arial"/>
          <w:sz w:val="24"/>
          <w:szCs w:val="24"/>
          <w:lang w:val="en"/>
        </w:rPr>
        <w:t xml:space="preserve">The text of Chairman Crapo’s remarks, as prepared, is below. </w:t>
      </w:r>
    </w:p>
    <w:p w:rsidR="007D256F" w:rsidRDefault="007D256F" w:rsidP="007D256F">
      <w:pPr>
        <w:spacing w:after="0" w:line="240" w:lineRule="auto"/>
        <w:rPr>
          <w:rFonts w:ascii="Arial" w:hAnsi="Arial" w:cs="Arial"/>
          <w:sz w:val="24"/>
          <w:szCs w:val="52"/>
        </w:rPr>
      </w:pPr>
    </w:p>
    <w:p w:rsidR="003D23EE" w:rsidRPr="003D23EE" w:rsidRDefault="003D23EE" w:rsidP="003D23EE">
      <w:pPr>
        <w:spacing w:after="0" w:line="240" w:lineRule="auto"/>
        <w:rPr>
          <w:rFonts w:ascii="Arial" w:hAnsi="Arial" w:cs="Arial"/>
          <w:sz w:val="24"/>
          <w:szCs w:val="52"/>
        </w:rPr>
      </w:pPr>
      <w:r>
        <w:rPr>
          <w:rFonts w:ascii="Arial" w:hAnsi="Arial" w:cs="Arial"/>
          <w:sz w:val="24"/>
          <w:szCs w:val="52"/>
        </w:rPr>
        <w:t>“</w:t>
      </w:r>
      <w:r w:rsidRPr="003D23EE">
        <w:rPr>
          <w:rFonts w:ascii="Arial" w:hAnsi="Arial" w:cs="Arial"/>
          <w:sz w:val="24"/>
          <w:szCs w:val="52"/>
        </w:rPr>
        <w:t xml:space="preserve">Today, the Committee will receive testimony from three sanctions experts on how to intelligently and effectively use the various tools of sanctions and their enforcement to reverse a nuclear crisis being inflamed by the regime of Kim Jong </w:t>
      </w:r>
      <w:proofErr w:type="gramStart"/>
      <w:r w:rsidRPr="003D23EE">
        <w:rPr>
          <w:rFonts w:ascii="Arial" w:hAnsi="Arial" w:cs="Arial"/>
          <w:sz w:val="24"/>
          <w:szCs w:val="52"/>
        </w:rPr>
        <w:t>Un</w:t>
      </w:r>
      <w:proofErr w:type="gramEnd"/>
      <w:r w:rsidRPr="003D23EE">
        <w:rPr>
          <w:rFonts w:ascii="Arial" w:hAnsi="Arial" w:cs="Arial"/>
          <w:sz w:val="24"/>
          <w:szCs w:val="52"/>
        </w:rPr>
        <w:t xml:space="preserve"> in North Korea.</w:t>
      </w:r>
    </w:p>
    <w:p w:rsidR="003D23EE" w:rsidRPr="003D23EE" w:rsidRDefault="003D23EE" w:rsidP="003D23EE">
      <w:pPr>
        <w:spacing w:after="0" w:line="240" w:lineRule="auto"/>
        <w:rPr>
          <w:rFonts w:ascii="Arial" w:hAnsi="Arial" w:cs="Arial"/>
          <w:sz w:val="24"/>
          <w:szCs w:val="52"/>
        </w:rPr>
      </w:pPr>
    </w:p>
    <w:p w:rsidR="003D23EE" w:rsidRPr="003D23EE" w:rsidRDefault="003D23EE" w:rsidP="003D23EE">
      <w:pPr>
        <w:spacing w:after="0" w:line="240" w:lineRule="auto"/>
        <w:rPr>
          <w:rFonts w:ascii="Arial" w:hAnsi="Arial" w:cs="Arial"/>
          <w:sz w:val="24"/>
          <w:szCs w:val="52"/>
        </w:rPr>
      </w:pPr>
      <w:r>
        <w:rPr>
          <w:rFonts w:ascii="Arial" w:hAnsi="Arial" w:cs="Arial"/>
          <w:sz w:val="24"/>
          <w:szCs w:val="52"/>
        </w:rPr>
        <w:t xml:space="preserve">“Mr. Adam </w:t>
      </w:r>
      <w:proofErr w:type="spellStart"/>
      <w:r>
        <w:rPr>
          <w:rFonts w:ascii="Arial" w:hAnsi="Arial" w:cs="Arial"/>
          <w:sz w:val="24"/>
          <w:szCs w:val="52"/>
        </w:rPr>
        <w:t>Szubin</w:t>
      </w:r>
      <w:proofErr w:type="spellEnd"/>
      <w:r w:rsidRPr="003D23EE">
        <w:rPr>
          <w:rFonts w:ascii="Arial" w:hAnsi="Arial" w:cs="Arial"/>
          <w:sz w:val="24"/>
          <w:szCs w:val="52"/>
        </w:rPr>
        <w:t>, currently a Johns Hopkins scholar, is a former acting Under Secretary of Terrorism and Financial Crimes and Director of the Office of Foreign Assets Control, or OFAC, was one of Treasury’s best financial warriors, marshaling the Treasury’s considerable powers to effect real change with rogue nations.</w:t>
      </w:r>
    </w:p>
    <w:p w:rsidR="003D23EE" w:rsidRDefault="003D23EE" w:rsidP="003D23EE">
      <w:pPr>
        <w:spacing w:after="0" w:line="240" w:lineRule="auto"/>
        <w:rPr>
          <w:rFonts w:ascii="Arial" w:hAnsi="Arial" w:cs="Arial"/>
          <w:sz w:val="24"/>
          <w:szCs w:val="52"/>
        </w:rPr>
      </w:pPr>
    </w:p>
    <w:p w:rsidR="003D23EE" w:rsidRPr="003D23EE" w:rsidRDefault="003D23EE" w:rsidP="003D23EE">
      <w:pPr>
        <w:spacing w:after="0" w:line="240" w:lineRule="auto"/>
        <w:rPr>
          <w:rFonts w:ascii="Arial" w:hAnsi="Arial" w:cs="Arial"/>
          <w:sz w:val="24"/>
          <w:szCs w:val="52"/>
        </w:rPr>
      </w:pPr>
      <w:r>
        <w:rPr>
          <w:rFonts w:ascii="Arial" w:hAnsi="Arial" w:cs="Arial"/>
          <w:sz w:val="24"/>
          <w:szCs w:val="52"/>
        </w:rPr>
        <w:t>"</w:t>
      </w:r>
      <w:r w:rsidRPr="003D23EE">
        <w:rPr>
          <w:rFonts w:ascii="Arial" w:hAnsi="Arial" w:cs="Arial"/>
          <w:sz w:val="24"/>
          <w:szCs w:val="52"/>
        </w:rPr>
        <w:t xml:space="preserve">Mr. Anthony Ruggiero, again, a former government sanctions official from both the Treasury and State Departments, is currently in residence at the Foundation for Defense of Democracies.  </w:t>
      </w:r>
    </w:p>
    <w:p w:rsidR="003D23EE" w:rsidRPr="003D23EE" w:rsidRDefault="003D23EE" w:rsidP="003D23EE">
      <w:pPr>
        <w:spacing w:after="0" w:line="240" w:lineRule="auto"/>
        <w:rPr>
          <w:rFonts w:ascii="Arial" w:hAnsi="Arial" w:cs="Arial"/>
          <w:sz w:val="24"/>
          <w:szCs w:val="52"/>
        </w:rPr>
      </w:pPr>
    </w:p>
    <w:p w:rsidR="003D23EE" w:rsidRPr="003D23EE" w:rsidRDefault="003D23EE" w:rsidP="003D23EE">
      <w:pPr>
        <w:spacing w:after="0" w:line="240" w:lineRule="auto"/>
        <w:rPr>
          <w:rFonts w:ascii="Arial" w:hAnsi="Arial" w:cs="Arial"/>
          <w:sz w:val="24"/>
          <w:szCs w:val="52"/>
        </w:rPr>
      </w:pPr>
      <w:r>
        <w:rPr>
          <w:rFonts w:ascii="Arial" w:hAnsi="Arial" w:cs="Arial"/>
          <w:sz w:val="24"/>
          <w:szCs w:val="52"/>
        </w:rPr>
        <w:t>“</w:t>
      </w:r>
      <w:r w:rsidRPr="003D23EE">
        <w:rPr>
          <w:rFonts w:ascii="Arial" w:hAnsi="Arial" w:cs="Arial"/>
          <w:sz w:val="24"/>
          <w:szCs w:val="52"/>
        </w:rPr>
        <w:t>And finally, Mr. John Park, having recently concluded a study on the use and effectiveness of North Korean sanctions, is a scholar at the Harvard Kennedy School.</w:t>
      </w:r>
    </w:p>
    <w:p w:rsidR="003D23EE" w:rsidRPr="003D23EE" w:rsidRDefault="003D23EE" w:rsidP="003D23EE">
      <w:pPr>
        <w:spacing w:after="0" w:line="240" w:lineRule="auto"/>
        <w:rPr>
          <w:rFonts w:ascii="Arial" w:hAnsi="Arial" w:cs="Arial"/>
          <w:sz w:val="24"/>
          <w:szCs w:val="52"/>
        </w:rPr>
      </w:pPr>
    </w:p>
    <w:p w:rsidR="003D23EE" w:rsidRPr="003D23EE" w:rsidRDefault="003D23EE" w:rsidP="003D23EE">
      <w:pPr>
        <w:spacing w:after="0" w:line="240" w:lineRule="auto"/>
        <w:rPr>
          <w:rFonts w:ascii="Arial" w:hAnsi="Arial" w:cs="Arial"/>
          <w:sz w:val="24"/>
          <w:szCs w:val="52"/>
        </w:rPr>
      </w:pPr>
      <w:r>
        <w:rPr>
          <w:rFonts w:ascii="Arial" w:hAnsi="Arial" w:cs="Arial"/>
          <w:sz w:val="24"/>
          <w:szCs w:val="52"/>
        </w:rPr>
        <w:t>“</w:t>
      </w:r>
      <w:r w:rsidRPr="003D23EE">
        <w:rPr>
          <w:rFonts w:ascii="Arial" w:hAnsi="Arial" w:cs="Arial"/>
          <w:sz w:val="24"/>
          <w:szCs w:val="52"/>
        </w:rPr>
        <w:t>Welcome</w:t>
      </w:r>
      <w:r>
        <w:rPr>
          <w:rFonts w:ascii="Arial" w:hAnsi="Arial" w:cs="Arial"/>
          <w:sz w:val="24"/>
          <w:szCs w:val="52"/>
        </w:rPr>
        <w:t>,</w:t>
      </w:r>
      <w:r w:rsidRPr="003D23EE">
        <w:rPr>
          <w:rFonts w:ascii="Arial" w:hAnsi="Arial" w:cs="Arial"/>
          <w:sz w:val="24"/>
          <w:szCs w:val="52"/>
        </w:rPr>
        <w:t xml:space="preserve"> and we look forward to hearing from you today.</w:t>
      </w:r>
    </w:p>
    <w:p w:rsidR="003D23EE" w:rsidRPr="003D23EE" w:rsidRDefault="003D23EE" w:rsidP="003D23EE">
      <w:pPr>
        <w:spacing w:after="0" w:line="240" w:lineRule="auto"/>
        <w:rPr>
          <w:rFonts w:ascii="Arial" w:hAnsi="Arial" w:cs="Arial"/>
          <w:sz w:val="24"/>
          <w:szCs w:val="52"/>
        </w:rPr>
      </w:pPr>
    </w:p>
    <w:p w:rsidR="003D23EE" w:rsidRPr="003D23EE" w:rsidRDefault="003D23EE" w:rsidP="003D23EE">
      <w:pPr>
        <w:spacing w:after="0" w:line="240" w:lineRule="auto"/>
        <w:rPr>
          <w:rFonts w:ascii="Arial" w:hAnsi="Arial" w:cs="Arial"/>
          <w:sz w:val="24"/>
          <w:szCs w:val="52"/>
        </w:rPr>
      </w:pPr>
      <w:r>
        <w:rPr>
          <w:rFonts w:ascii="Arial" w:hAnsi="Arial" w:cs="Arial"/>
          <w:sz w:val="24"/>
          <w:szCs w:val="52"/>
        </w:rPr>
        <w:t>“</w:t>
      </w:r>
      <w:r w:rsidRPr="003D23EE">
        <w:rPr>
          <w:rFonts w:ascii="Arial" w:hAnsi="Arial" w:cs="Arial"/>
          <w:sz w:val="24"/>
          <w:szCs w:val="52"/>
        </w:rPr>
        <w:t xml:space="preserve">We have heard over the last week, in both words and deeds, and in no uncertain terms, that Kim Jong </w:t>
      </w:r>
      <w:proofErr w:type="gramStart"/>
      <w:r w:rsidRPr="003D23EE">
        <w:rPr>
          <w:rFonts w:ascii="Arial" w:hAnsi="Arial" w:cs="Arial"/>
          <w:sz w:val="24"/>
          <w:szCs w:val="52"/>
        </w:rPr>
        <w:t>Un</w:t>
      </w:r>
      <w:proofErr w:type="gramEnd"/>
      <w:r w:rsidRPr="003D23EE">
        <w:rPr>
          <w:rFonts w:ascii="Arial" w:hAnsi="Arial" w:cs="Arial"/>
          <w:sz w:val="24"/>
          <w:szCs w:val="52"/>
        </w:rPr>
        <w:t xml:space="preserve"> is bringing North Korea, and the world along with him, to what may be the brink of disaster.  </w:t>
      </w:r>
    </w:p>
    <w:p w:rsidR="003D23EE" w:rsidRPr="003D23EE" w:rsidRDefault="003D23EE" w:rsidP="003D23EE">
      <w:pPr>
        <w:spacing w:after="0" w:line="240" w:lineRule="auto"/>
        <w:rPr>
          <w:rFonts w:ascii="Arial" w:hAnsi="Arial" w:cs="Arial"/>
          <w:sz w:val="24"/>
          <w:szCs w:val="52"/>
        </w:rPr>
      </w:pPr>
    </w:p>
    <w:p w:rsidR="003D23EE" w:rsidRPr="003D23EE" w:rsidRDefault="003D23EE" w:rsidP="003D23EE">
      <w:pPr>
        <w:spacing w:after="0" w:line="240" w:lineRule="auto"/>
        <w:rPr>
          <w:rFonts w:ascii="Arial" w:hAnsi="Arial" w:cs="Arial"/>
          <w:sz w:val="24"/>
          <w:szCs w:val="52"/>
        </w:rPr>
      </w:pPr>
      <w:r>
        <w:rPr>
          <w:rFonts w:ascii="Arial" w:hAnsi="Arial" w:cs="Arial"/>
          <w:sz w:val="24"/>
          <w:szCs w:val="52"/>
        </w:rPr>
        <w:t>“</w:t>
      </w:r>
      <w:r w:rsidRPr="003D23EE">
        <w:rPr>
          <w:rFonts w:ascii="Arial" w:hAnsi="Arial" w:cs="Arial"/>
          <w:sz w:val="24"/>
          <w:szCs w:val="52"/>
        </w:rPr>
        <w:t xml:space="preserve">Kim’s latest claim is that on Sunday, his scientists tested a hydrogen bomb that could potentially be loaded onto an Inter-Continental Ballistic Missile, or ICBM, and this on the tail of yet another illicit ballistic missile test, just days earlier.  </w:t>
      </w:r>
    </w:p>
    <w:p w:rsidR="003D23EE" w:rsidRPr="003D23EE" w:rsidRDefault="003D23EE" w:rsidP="003D23EE">
      <w:pPr>
        <w:spacing w:after="0" w:line="240" w:lineRule="auto"/>
        <w:rPr>
          <w:rFonts w:ascii="Arial" w:hAnsi="Arial" w:cs="Arial"/>
          <w:sz w:val="24"/>
          <w:szCs w:val="52"/>
        </w:rPr>
      </w:pPr>
    </w:p>
    <w:p w:rsidR="003D23EE" w:rsidRPr="003D23EE" w:rsidRDefault="003D23EE" w:rsidP="003D23EE">
      <w:pPr>
        <w:spacing w:after="0" w:line="240" w:lineRule="auto"/>
        <w:rPr>
          <w:rFonts w:ascii="Arial" w:hAnsi="Arial" w:cs="Arial"/>
          <w:sz w:val="24"/>
          <w:szCs w:val="52"/>
        </w:rPr>
      </w:pPr>
      <w:r>
        <w:rPr>
          <w:rFonts w:ascii="Arial" w:hAnsi="Arial" w:cs="Arial"/>
          <w:sz w:val="24"/>
          <w:szCs w:val="52"/>
        </w:rPr>
        <w:t>“</w:t>
      </w:r>
      <w:r w:rsidRPr="003D23EE">
        <w:rPr>
          <w:rFonts w:ascii="Arial" w:hAnsi="Arial" w:cs="Arial"/>
          <w:sz w:val="24"/>
          <w:szCs w:val="52"/>
        </w:rPr>
        <w:t>According to the press, experts and intelligence estimates reportedly differ on whether</w:t>
      </w:r>
      <w:r>
        <w:rPr>
          <w:rFonts w:ascii="Arial" w:hAnsi="Arial" w:cs="Arial"/>
          <w:sz w:val="24"/>
          <w:szCs w:val="52"/>
        </w:rPr>
        <w:t xml:space="preserve"> it was or was not a so-called ‘H-Bomb.’</w:t>
      </w:r>
    </w:p>
    <w:p w:rsidR="003D23EE" w:rsidRPr="003D23EE" w:rsidRDefault="003D23EE" w:rsidP="003D23EE">
      <w:pPr>
        <w:spacing w:after="0" w:line="240" w:lineRule="auto"/>
        <w:rPr>
          <w:rFonts w:ascii="Arial" w:hAnsi="Arial" w:cs="Arial"/>
          <w:sz w:val="24"/>
          <w:szCs w:val="52"/>
        </w:rPr>
      </w:pPr>
    </w:p>
    <w:p w:rsidR="003D23EE" w:rsidRPr="003D23EE" w:rsidRDefault="003D23EE" w:rsidP="003D23EE">
      <w:pPr>
        <w:spacing w:after="0" w:line="240" w:lineRule="auto"/>
        <w:rPr>
          <w:rFonts w:ascii="Arial" w:hAnsi="Arial" w:cs="Arial"/>
          <w:sz w:val="24"/>
          <w:szCs w:val="52"/>
        </w:rPr>
      </w:pPr>
      <w:r>
        <w:rPr>
          <w:rFonts w:ascii="Arial" w:hAnsi="Arial" w:cs="Arial"/>
          <w:sz w:val="24"/>
          <w:szCs w:val="52"/>
        </w:rPr>
        <w:t>“</w:t>
      </w:r>
      <w:r w:rsidRPr="003D23EE">
        <w:rPr>
          <w:rFonts w:ascii="Arial" w:hAnsi="Arial" w:cs="Arial"/>
          <w:sz w:val="24"/>
          <w:szCs w:val="52"/>
        </w:rPr>
        <w:t>One thing that is clear is that the test of this bomb revealed a blast six times stronger than the last and according to some reports up to 16 times the power of the Hiroshima bomb.</w:t>
      </w:r>
    </w:p>
    <w:p w:rsidR="003D23EE" w:rsidRPr="003D23EE" w:rsidRDefault="003D23EE" w:rsidP="003D23EE">
      <w:pPr>
        <w:spacing w:after="0" w:line="240" w:lineRule="auto"/>
        <w:rPr>
          <w:rFonts w:ascii="Arial" w:hAnsi="Arial" w:cs="Arial"/>
          <w:sz w:val="24"/>
          <w:szCs w:val="52"/>
        </w:rPr>
      </w:pPr>
    </w:p>
    <w:p w:rsidR="003D23EE" w:rsidRPr="003D23EE" w:rsidRDefault="003D23EE" w:rsidP="003D23EE">
      <w:pPr>
        <w:spacing w:after="0" w:line="240" w:lineRule="auto"/>
        <w:rPr>
          <w:rFonts w:ascii="Arial" w:hAnsi="Arial" w:cs="Arial"/>
          <w:sz w:val="24"/>
          <w:szCs w:val="52"/>
        </w:rPr>
      </w:pPr>
      <w:r>
        <w:rPr>
          <w:rFonts w:ascii="Arial" w:hAnsi="Arial" w:cs="Arial"/>
          <w:sz w:val="24"/>
          <w:szCs w:val="52"/>
        </w:rPr>
        <w:lastRenderedPageBreak/>
        <w:t>“</w:t>
      </w:r>
      <w:r w:rsidRPr="003D23EE">
        <w:rPr>
          <w:rFonts w:ascii="Arial" w:hAnsi="Arial" w:cs="Arial"/>
          <w:sz w:val="24"/>
          <w:szCs w:val="52"/>
        </w:rPr>
        <w:t>As noted by Nikki Haley, our U.S. Ambassador to the United Nations, in a speech Monday outlining 24 years of failed attempts to change North Ko</w:t>
      </w:r>
      <w:r>
        <w:rPr>
          <w:rFonts w:ascii="Arial" w:hAnsi="Arial" w:cs="Arial"/>
          <w:sz w:val="24"/>
          <w:szCs w:val="52"/>
        </w:rPr>
        <w:t>rea’s nuclear behavior, Kim is ‘begging for war,’</w:t>
      </w:r>
      <w:r w:rsidRPr="003D23EE">
        <w:rPr>
          <w:rFonts w:ascii="Arial" w:hAnsi="Arial" w:cs="Arial"/>
          <w:sz w:val="24"/>
          <w:szCs w:val="52"/>
        </w:rPr>
        <w:t xml:space="preserve"> and President Trump and his administration can no longer follow a North Korean policy that has marked a quarter century of empty threats.</w:t>
      </w:r>
    </w:p>
    <w:p w:rsidR="003D23EE" w:rsidRPr="003D23EE" w:rsidRDefault="003D23EE" w:rsidP="003D23EE">
      <w:pPr>
        <w:spacing w:after="0" w:line="240" w:lineRule="auto"/>
        <w:rPr>
          <w:rFonts w:ascii="Arial" w:hAnsi="Arial" w:cs="Arial"/>
          <w:sz w:val="24"/>
          <w:szCs w:val="52"/>
        </w:rPr>
      </w:pPr>
    </w:p>
    <w:p w:rsidR="003D23EE" w:rsidRPr="003D23EE" w:rsidRDefault="003D23EE" w:rsidP="003D23EE">
      <w:pPr>
        <w:spacing w:after="0" w:line="240" w:lineRule="auto"/>
        <w:rPr>
          <w:rFonts w:ascii="Arial" w:hAnsi="Arial" w:cs="Arial"/>
          <w:sz w:val="24"/>
          <w:szCs w:val="52"/>
        </w:rPr>
      </w:pPr>
      <w:r>
        <w:rPr>
          <w:rFonts w:ascii="Arial" w:hAnsi="Arial" w:cs="Arial"/>
          <w:sz w:val="24"/>
          <w:szCs w:val="52"/>
        </w:rPr>
        <w:t>“</w:t>
      </w:r>
      <w:r w:rsidRPr="003D23EE">
        <w:rPr>
          <w:rFonts w:ascii="Arial" w:hAnsi="Arial" w:cs="Arial"/>
          <w:sz w:val="24"/>
          <w:szCs w:val="52"/>
        </w:rPr>
        <w:t xml:space="preserve">So what can be done?  Many seem to believe that there are no good options for responding to North Korea, in whatever time is actually left before Kim can assemble a serviceable nuclear-tipped ICBM.  </w:t>
      </w:r>
    </w:p>
    <w:p w:rsidR="003D23EE" w:rsidRPr="003D23EE" w:rsidRDefault="003D23EE" w:rsidP="003D23EE">
      <w:pPr>
        <w:spacing w:after="0" w:line="240" w:lineRule="auto"/>
        <w:rPr>
          <w:rFonts w:ascii="Arial" w:hAnsi="Arial" w:cs="Arial"/>
          <w:sz w:val="24"/>
          <w:szCs w:val="52"/>
        </w:rPr>
      </w:pPr>
    </w:p>
    <w:p w:rsidR="003D23EE" w:rsidRPr="003D23EE" w:rsidRDefault="003D23EE" w:rsidP="003D23EE">
      <w:pPr>
        <w:spacing w:after="0" w:line="240" w:lineRule="auto"/>
        <w:rPr>
          <w:rFonts w:ascii="Arial" w:hAnsi="Arial" w:cs="Arial"/>
          <w:sz w:val="24"/>
          <w:szCs w:val="52"/>
        </w:rPr>
      </w:pPr>
      <w:r>
        <w:rPr>
          <w:rFonts w:ascii="Arial" w:hAnsi="Arial" w:cs="Arial"/>
          <w:sz w:val="24"/>
          <w:szCs w:val="52"/>
        </w:rPr>
        <w:t>“</w:t>
      </w:r>
      <w:r w:rsidRPr="003D23EE">
        <w:rPr>
          <w:rFonts w:ascii="Arial" w:hAnsi="Arial" w:cs="Arial"/>
          <w:sz w:val="24"/>
          <w:szCs w:val="52"/>
        </w:rPr>
        <w:t>But, accepting Kim’s North Korea as armed with nuclear weapons cannot be a serious option right now, either.</w:t>
      </w:r>
    </w:p>
    <w:p w:rsidR="003D23EE" w:rsidRPr="003D23EE" w:rsidRDefault="003D23EE" w:rsidP="003D23EE">
      <w:pPr>
        <w:spacing w:after="0" w:line="240" w:lineRule="auto"/>
        <w:rPr>
          <w:rFonts w:ascii="Arial" w:hAnsi="Arial" w:cs="Arial"/>
          <w:sz w:val="24"/>
          <w:szCs w:val="52"/>
        </w:rPr>
      </w:pPr>
    </w:p>
    <w:p w:rsidR="003D23EE" w:rsidRPr="003D23EE" w:rsidRDefault="003D23EE" w:rsidP="003D23EE">
      <w:pPr>
        <w:spacing w:after="0" w:line="240" w:lineRule="auto"/>
        <w:rPr>
          <w:rFonts w:ascii="Arial" w:hAnsi="Arial" w:cs="Arial"/>
          <w:sz w:val="24"/>
          <w:szCs w:val="52"/>
        </w:rPr>
      </w:pPr>
      <w:r>
        <w:rPr>
          <w:rFonts w:ascii="Arial" w:hAnsi="Arial" w:cs="Arial"/>
          <w:sz w:val="24"/>
          <w:szCs w:val="52"/>
        </w:rPr>
        <w:t>“</w:t>
      </w:r>
      <w:r w:rsidRPr="003D23EE">
        <w:rPr>
          <w:rFonts w:ascii="Arial" w:hAnsi="Arial" w:cs="Arial"/>
          <w:sz w:val="24"/>
          <w:szCs w:val="52"/>
        </w:rPr>
        <w:t>Today’s hearing is about what can be done short of military options, specifically focusing on what tools Congress may support Ambassador H</w:t>
      </w:r>
      <w:r>
        <w:rPr>
          <w:rFonts w:ascii="Arial" w:hAnsi="Arial" w:cs="Arial"/>
          <w:sz w:val="24"/>
          <w:szCs w:val="52"/>
        </w:rPr>
        <w:t>aley’s declared intention that ‘</w:t>
      </w:r>
      <w:r w:rsidRPr="003D23EE">
        <w:rPr>
          <w:rFonts w:ascii="Arial" w:hAnsi="Arial" w:cs="Arial"/>
          <w:sz w:val="24"/>
          <w:szCs w:val="52"/>
        </w:rPr>
        <w:t>only the strongest sanctions will ena</w:t>
      </w:r>
      <w:bookmarkStart w:id="0" w:name="_GoBack"/>
      <w:bookmarkEnd w:id="0"/>
      <w:r w:rsidRPr="003D23EE">
        <w:rPr>
          <w:rFonts w:ascii="Arial" w:hAnsi="Arial" w:cs="Arial"/>
          <w:sz w:val="24"/>
          <w:szCs w:val="52"/>
        </w:rPr>
        <w:t xml:space="preserve">ble us to </w:t>
      </w:r>
      <w:r>
        <w:rPr>
          <w:rFonts w:ascii="Arial" w:hAnsi="Arial" w:cs="Arial"/>
          <w:sz w:val="24"/>
          <w:szCs w:val="52"/>
        </w:rPr>
        <w:t>resolve this through diplomacy.’</w:t>
      </w:r>
    </w:p>
    <w:p w:rsidR="003D23EE" w:rsidRPr="003D23EE" w:rsidRDefault="003D23EE" w:rsidP="003D23EE">
      <w:pPr>
        <w:spacing w:after="0" w:line="240" w:lineRule="auto"/>
        <w:rPr>
          <w:rFonts w:ascii="Arial" w:hAnsi="Arial" w:cs="Arial"/>
          <w:sz w:val="24"/>
          <w:szCs w:val="52"/>
        </w:rPr>
      </w:pPr>
    </w:p>
    <w:p w:rsidR="003D23EE" w:rsidRPr="003D23EE" w:rsidRDefault="003D23EE" w:rsidP="003D23EE">
      <w:pPr>
        <w:spacing w:after="0" w:line="240" w:lineRule="auto"/>
        <w:rPr>
          <w:rFonts w:ascii="Arial" w:hAnsi="Arial" w:cs="Arial"/>
          <w:sz w:val="24"/>
          <w:szCs w:val="52"/>
        </w:rPr>
      </w:pPr>
      <w:r>
        <w:rPr>
          <w:rFonts w:ascii="Arial" w:hAnsi="Arial" w:cs="Arial"/>
          <w:sz w:val="24"/>
          <w:szCs w:val="52"/>
        </w:rPr>
        <w:t>“</w:t>
      </w:r>
      <w:r w:rsidRPr="003D23EE">
        <w:rPr>
          <w:rFonts w:ascii="Arial" w:hAnsi="Arial" w:cs="Arial"/>
          <w:sz w:val="24"/>
          <w:szCs w:val="52"/>
        </w:rPr>
        <w:t xml:space="preserve">In this area, I acknowledge the work of Banking Committee Senators Toomey and Van </w:t>
      </w:r>
      <w:proofErr w:type="spellStart"/>
      <w:r w:rsidRPr="003D23EE">
        <w:rPr>
          <w:rFonts w:ascii="Arial" w:hAnsi="Arial" w:cs="Arial"/>
          <w:sz w:val="24"/>
          <w:szCs w:val="52"/>
        </w:rPr>
        <w:t>Hollen</w:t>
      </w:r>
      <w:proofErr w:type="spellEnd"/>
      <w:r w:rsidRPr="003D23EE">
        <w:rPr>
          <w:rFonts w:ascii="Arial" w:hAnsi="Arial" w:cs="Arial"/>
          <w:sz w:val="24"/>
          <w:szCs w:val="52"/>
        </w:rPr>
        <w:t>, who have introduced a very strong sanctions bill in the Senate which was recently referred to the Banking Committee for consideration.</w:t>
      </w:r>
    </w:p>
    <w:p w:rsidR="003D23EE" w:rsidRDefault="003D23EE" w:rsidP="003D23EE">
      <w:pPr>
        <w:spacing w:after="0" w:line="240" w:lineRule="auto"/>
        <w:rPr>
          <w:rFonts w:ascii="Arial" w:hAnsi="Arial" w:cs="Arial"/>
          <w:sz w:val="24"/>
          <w:szCs w:val="52"/>
        </w:rPr>
      </w:pPr>
    </w:p>
    <w:p w:rsidR="00BC261F" w:rsidRPr="00BC261F" w:rsidRDefault="00BC261F" w:rsidP="00BC261F">
      <w:pPr>
        <w:spacing w:after="0" w:line="240" w:lineRule="auto"/>
        <w:rPr>
          <w:rFonts w:ascii="Arial" w:hAnsi="Arial" w:cs="Arial"/>
          <w:sz w:val="24"/>
          <w:szCs w:val="52"/>
        </w:rPr>
      </w:pPr>
      <w:r>
        <w:rPr>
          <w:rFonts w:ascii="Arial" w:hAnsi="Arial" w:cs="Arial"/>
          <w:sz w:val="24"/>
          <w:szCs w:val="52"/>
        </w:rPr>
        <w:t>“</w:t>
      </w:r>
      <w:r w:rsidRPr="00BC261F">
        <w:rPr>
          <w:rFonts w:ascii="Arial" w:hAnsi="Arial" w:cs="Arial"/>
          <w:sz w:val="24"/>
          <w:szCs w:val="52"/>
        </w:rPr>
        <w:t>Senators Gardner and Markey similarly introduced strong sanctions legislation, and I appreciate their work as well.</w:t>
      </w:r>
    </w:p>
    <w:p w:rsidR="00BC261F" w:rsidRDefault="00BC261F" w:rsidP="003D23EE">
      <w:pPr>
        <w:spacing w:after="0" w:line="240" w:lineRule="auto"/>
        <w:rPr>
          <w:rFonts w:ascii="Arial" w:hAnsi="Arial" w:cs="Arial"/>
          <w:sz w:val="24"/>
          <w:szCs w:val="52"/>
        </w:rPr>
      </w:pPr>
    </w:p>
    <w:p w:rsidR="003D23EE" w:rsidRPr="003D23EE" w:rsidRDefault="003D23EE" w:rsidP="003D23EE">
      <w:pPr>
        <w:spacing w:after="0" w:line="240" w:lineRule="auto"/>
        <w:rPr>
          <w:rFonts w:ascii="Arial" w:hAnsi="Arial" w:cs="Arial"/>
          <w:sz w:val="24"/>
          <w:szCs w:val="52"/>
        </w:rPr>
      </w:pPr>
      <w:r>
        <w:rPr>
          <w:rFonts w:ascii="Arial" w:hAnsi="Arial" w:cs="Arial"/>
          <w:sz w:val="24"/>
          <w:szCs w:val="52"/>
        </w:rPr>
        <w:t>“</w:t>
      </w:r>
      <w:r w:rsidR="00BC261F">
        <w:rPr>
          <w:rFonts w:ascii="Arial" w:hAnsi="Arial" w:cs="Arial"/>
          <w:sz w:val="24"/>
          <w:szCs w:val="52"/>
        </w:rPr>
        <w:t xml:space="preserve">Most people know by now that </w:t>
      </w:r>
      <w:r w:rsidRPr="003D23EE">
        <w:rPr>
          <w:rFonts w:ascii="Arial" w:hAnsi="Arial" w:cs="Arial"/>
          <w:sz w:val="24"/>
          <w:szCs w:val="52"/>
        </w:rPr>
        <w:t xml:space="preserve">any meaningful de-escalation of Kim’s nuclear threats will require the United States to reassess its relationship with China. </w:t>
      </w:r>
    </w:p>
    <w:p w:rsidR="003D23EE" w:rsidRPr="003D23EE" w:rsidRDefault="003D23EE" w:rsidP="003D23EE">
      <w:pPr>
        <w:spacing w:after="0" w:line="240" w:lineRule="auto"/>
        <w:rPr>
          <w:rFonts w:ascii="Arial" w:hAnsi="Arial" w:cs="Arial"/>
          <w:sz w:val="24"/>
          <w:szCs w:val="52"/>
        </w:rPr>
      </w:pPr>
    </w:p>
    <w:p w:rsidR="003D23EE" w:rsidRPr="003D23EE" w:rsidRDefault="003D23EE" w:rsidP="003D23EE">
      <w:pPr>
        <w:spacing w:after="0" w:line="240" w:lineRule="auto"/>
        <w:rPr>
          <w:rFonts w:ascii="Arial" w:hAnsi="Arial" w:cs="Arial"/>
          <w:sz w:val="24"/>
          <w:szCs w:val="52"/>
        </w:rPr>
      </w:pPr>
      <w:r>
        <w:rPr>
          <w:rFonts w:ascii="Arial" w:hAnsi="Arial" w:cs="Arial"/>
          <w:sz w:val="24"/>
          <w:szCs w:val="52"/>
        </w:rPr>
        <w:t>“</w:t>
      </w:r>
      <w:r w:rsidRPr="003D23EE">
        <w:rPr>
          <w:rFonts w:ascii="Arial" w:hAnsi="Arial" w:cs="Arial"/>
          <w:sz w:val="24"/>
          <w:szCs w:val="52"/>
        </w:rPr>
        <w:t xml:space="preserve">And, here, I thank Senators Sasse and Donnelly, as the chair and ranking </w:t>
      </w:r>
      <w:r>
        <w:rPr>
          <w:rFonts w:ascii="Arial" w:hAnsi="Arial" w:cs="Arial"/>
          <w:sz w:val="24"/>
          <w:szCs w:val="52"/>
        </w:rPr>
        <w:t xml:space="preserve">member </w:t>
      </w:r>
      <w:r w:rsidRPr="003D23EE">
        <w:rPr>
          <w:rFonts w:ascii="Arial" w:hAnsi="Arial" w:cs="Arial"/>
          <w:sz w:val="24"/>
          <w:szCs w:val="52"/>
        </w:rPr>
        <w:t>respectively of the National Security and International Trade and Finance subcommittee, for holding a hearing in May that explored the use of secondary sanctions against Chinese institutions to further constrain North Korea.</w:t>
      </w:r>
    </w:p>
    <w:p w:rsidR="003D23EE" w:rsidRPr="003D23EE" w:rsidRDefault="003D23EE" w:rsidP="003D23EE">
      <w:pPr>
        <w:spacing w:after="0" w:line="240" w:lineRule="auto"/>
        <w:rPr>
          <w:rFonts w:ascii="Arial" w:hAnsi="Arial" w:cs="Arial"/>
          <w:sz w:val="24"/>
          <w:szCs w:val="52"/>
        </w:rPr>
      </w:pPr>
    </w:p>
    <w:p w:rsidR="003D23EE" w:rsidRPr="003D23EE" w:rsidRDefault="003D23EE" w:rsidP="003D23EE">
      <w:pPr>
        <w:spacing w:after="0" w:line="240" w:lineRule="auto"/>
        <w:rPr>
          <w:rFonts w:ascii="Arial" w:hAnsi="Arial" w:cs="Arial"/>
          <w:sz w:val="24"/>
          <w:szCs w:val="52"/>
        </w:rPr>
      </w:pPr>
      <w:r>
        <w:rPr>
          <w:rFonts w:ascii="Arial" w:hAnsi="Arial" w:cs="Arial"/>
          <w:sz w:val="24"/>
          <w:szCs w:val="52"/>
        </w:rPr>
        <w:t>“</w:t>
      </w:r>
      <w:r w:rsidRPr="003D23EE">
        <w:rPr>
          <w:rFonts w:ascii="Arial" w:hAnsi="Arial" w:cs="Arial"/>
          <w:sz w:val="24"/>
          <w:szCs w:val="52"/>
        </w:rPr>
        <w:t>In order to do that, the United States more than ever needs to focus on a coordinated strategy that may turn out to impact many people, in a number of countries, ours included.</w:t>
      </w:r>
    </w:p>
    <w:p w:rsidR="003D23EE" w:rsidRPr="003D23EE" w:rsidRDefault="003D23EE" w:rsidP="003D23EE">
      <w:pPr>
        <w:spacing w:after="0" w:line="240" w:lineRule="auto"/>
        <w:rPr>
          <w:rFonts w:ascii="Arial" w:hAnsi="Arial" w:cs="Arial"/>
          <w:sz w:val="24"/>
          <w:szCs w:val="52"/>
        </w:rPr>
      </w:pPr>
    </w:p>
    <w:p w:rsidR="003D23EE" w:rsidRPr="003D23EE" w:rsidRDefault="003D23EE" w:rsidP="003D23EE">
      <w:pPr>
        <w:spacing w:after="0" w:line="240" w:lineRule="auto"/>
        <w:rPr>
          <w:rFonts w:ascii="Arial" w:hAnsi="Arial" w:cs="Arial"/>
          <w:sz w:val="24"/>
          <w:szCs w:val="52"/>
        </w:rPr>
      </w:pPr>
      <w:r>
        <w:rPr>
          <w:rFonts w:ascii="Arial" w:hAnsi="Arial" w:cs="Arial"/>
          <w:sz w:val="24"/>
          <w:szCs w:val="52"/>
        </w:rPr>
        <w:t>“</w:t>
      </w:r>
      <w:r w:rsidRPr="003D23EE">
        <w:rPr>
          <w:rFonts w:ascii="Arial" w:hAnsi="Arial" w:cs="Arial"/>
          <w:sz w:val="24"/>
          <w:szCs w:val="52"/>
        </w:rPr>
        <w:t xml:space="preserve">For too long, now, China has sat on the sidelines of this crisis and attended its own interests.  </w:t>
      </w:r>
    </w:p>
    <w:p w:rsidR="003D23EE" w:rsidRPr="003D23EE" w:rsidRDefault="003D23EE" w:rsidP="003D23EE">
      <w:pPr>
        <w:spacing w:after="0" w:line="240" w:lineRule="auto"/>
        <w:rPr>
          <w:rFonts w:ascii="Arial" w:hAnsi="Arial" w:cs="Arial"/>
          <w:sz w:val="24"/>
          <w:szCs w:val="52"/>
        </w:rPr>
      </w:pPr>
    </w:p>
    <w:p w:rsidR="003410FE" w:rsidRDefault="003D23EE" w:rsidP="003D23EE">
      <w:pPr>
        <w:spacing w:after="0" w:line="240" w:lineRule="auto"/>
        <w:rPr>
          <w:rFonts w:ascii="Arial" w:hAnsi="Arial" w:cs="Arial"/>
          <w:sz w:val="24"/>
          <w:szCs w:val="52"/>
        </w:rPr>
      </w:pPr>
      <w:r>
        <w:rPr>
          <w:rFonts w:ascii="Arial" w:hAnsi="Arial" w:cs="Arial"/>
          <w:sz w:val="24"/>
          <w:szCs w:val="52"/>
        </w:rPr>
        <w:t>“</w:t>
      </w:r>
      <w:r w:rsidRPr="003D23EE">
        <w:rPr>
          <w:rFonts w:ascii="Arial" w:hAnsi="Arial" w:cs="Arial"/>
          <w:sz w:val="24"/>
          <w:szCs w:val="52"/>
        </w:rPr>
        <w:t>It is time for China to join the world in not just condemning Kim’s hostile actions, but using its considerable economic and diplomatic power in concert with the rest of the world to bring about effective change to Kim’s destabilizing nuclear program.</w:t>
      </w:r>
      <w:r>
        <w:rPr>
          <w:rFonts w:ascii="Arial" w:hAnsi="Arial" w:cs="Arial"/>
          <w:sz w:val="24"/>
          <w:szCs w:val="52"/>
        </w:rPr>
        <w:t>”</w:t>
      </w:r>
    </w:p>
    <w:p w:rsidR="003D23EE" w:rsidRDefault="003D23EE" w:rsidP="003D23EE">
      <w:pPr>
        <w:spacing w:after="0" w:line="240" w:lineRule="auto"/>
        <w:rPr>
          <w:rFonts w:ascii="Arial" w:hAnsi="Arial" w:cs="Arial"/>
          <w:sz w:val="24"/>
          <w:szCs w:val="52"/>
        </w:rPr>
      </w:pPr>
    </w:p>
    <w:p w:rsidR="003410FE" w:rsidRPr="002E01AB" w:rsidRDefault="003410FE" w:rsidP="003410FE">
      <w:pPr>
        <w:spacing w:after="0" w:line="240" w:lineRule="auto"/>
        <w:jc w:val="center"/>
        <w:rPr>
          <w:rFonts w:ascii="Arial" w:hAnsi="Arial" w:cs="Arial"/>
          <w:sz w:val="24"/>
          <w:szCs w:val="24"/>
        </w:rPr>
      </w:pPr>
      <w:r>
        <w:rPr>
          <w:rFonts w:ascii="Arial" w:hAnsi="Arial" w:cs="Arial"/>
          <w:sz w:val="24"/>
          <w:szCs w:val="52"/>
        </w:rPr>
        <w:t>###</w:t>
      </w:r>
    </w:p>
    <w:sectPr w:rsidR="003410FE" w:rsidRPr="002E01A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778" w:rsidRDefault="006E6778" w:rsidP="00C2353A">
      <w:pPr>
        <w:spacing w:after="0" w:line="240" w:lineRule="auto"/>
      </w:pPr>
      <w:r>
        <w:separator/>
      </w:r>
    </w:p>
  </w:endnote>
  <w:endnote w:type="continuationSeparator" w:id="0">
    <w:p w:rsidR="006E6778" w:rsidRDefault="006E6778" w:rsidP="00C2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894853"/>
      <w:docPartObj>
        <w:docPartGallery w:val="Page Numbers (Bottom of Page)"/>
        <w:docPartUnique/>
      </w:docPartObj>
    </w:sdtPr>
    <w:sdtEndPr>
      <w:rPr>
        <w:noProof/>
      </w:rPr>
    </w:sdtEndPr>
    <w:sdtContent>
      <w:p w:rsidR="00A03CAB" w:rsidRDefault="00A03CAB">
        <w:pPr>
          <w:pStyle w:val="Footer"/>
          <w:jc w:val="center"/>
        </w:pPr>
        <w:r>
          <w:fldChar w:fldCharType="begin"/>
        </w:r>
        <w:r>
          <w:instrText xml:space="preserve"> PAGE   \* MERGEFORMAT </w:instrText>
        </w:r>
        <w:r>
          <w:fldChar w:fldCharType="separate"/>
        </w:r>
        <w:r w:rsidR="00BC261F">
          <w:rPr>
            <w:noProof/>
          </w:rPr>
          <w:t>1</w:t>
        </w:r>
        <w:r>
          <w:rPr>
            <w:noProof/>
          </w:rPr>
          <w:fldChar w:fldCharType="end"/>
        </w:r>
      </w:p>
    </w:sdtContent>
  </w:sdt>
  <w:p w:rsidR="00A03CAB" w:rsidRDefault="00A03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778" w:rsidRDefault="006E6778" w:rsidP="00C2353A">
      <w:pPr>
        <w:spacing w:after="0" w:line="240" w:lineRule="auto"/>
      </w:pPr>
      <w:r>
        <w:separator/>
      </w:r>
    </w:p>
  </w:footnote>
  <w:footnote w:type="continuationSeparator" w:id="0">
    <w:p w:rsidR="006E6778" w:rsidRDefault="006E6778" w:rsidP="00C23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Statement of Senator Mike Crapo</w:t>
    </w:r>
  </w:p>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Committee on Banking, Housing, and Urban Affairs</w:t>
    </w:r>
  </w:p>
  <w:p w:rsidR="00C2353A" w:rsidRDefault="003410FE" w:rsidP="00C2353A">
    <w:pPr>
      <w:pStyle w:val="Header"/>
      <w:jc w:val="center"/>
      <w:rPr>
        <w:rFonts w:ascii="Arial" w:hAnsi="Arial" w:cs="Arial"/>
        <w:b/>
        <w:sz w:val="28"/>
        <w:szCs w:val="28"/>
      </w:rPr>
    </w:pPr>
    <w:r>
      <w:rPr>
        <w:rFonts w:ascii="Arial" w:hAnsi="Arial" w:cs="Arial"/>
        <w:b/>
        <w:sz w:val="28"/>
        <w:szCs w:val="28"/>
      </w:rPr>
      <w:t>September 7</w:t>
    </w:r>
    <w:r w:rsidR="00C2353A" w:rsidRPr="001B5827">
      <w:rPr>
        <w:rFonts w:ascii="Arial" w:hAnsi="Arial" w:cs="Arial"/>
        <w:b/>
        <w:sz w:val="28"/>
        <w:szCs w:val="28"/>
      </w:rPr>
      <w:t>, 2017</w:t>
    </w:r>
  </w:p>
  <w:p w:rsidR="00C2353A" w:rsidRDefault="00C2353A">
    <w:pPr>
      <w:pStyle w:val="Header"/>
    </w:pPr>
  </w:p>
  <w:p w:rsidR="00C2353A" w:rsidRDefault="00C23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61B"/>
    <w:multiLevelType w:val="hybridMultilevel"/>
    <w:tmpl w:val="CD4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96FA1"/>
    <w:multiLevelType w:val="hybridMultilevel"/>
    <w:tmpl w:val="7C647264"/>
    <w:lvl w:ilvl="0" w:tplc="022CB6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C537C"/>
    <w:multiLevelType w:val="hybridMultilevel"/>
    <w:tmpl w:val="03DE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F02EB"/>
    <w:multiLevelType w:val="hybridMultilevel"/>
    <w:tmpl w:val="2EE69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53A"/>
    <w:rsid w:val="000C585D"/>
    <w:rsid w:val="00147D0A"/>
    <w:rsid w:val="00192E82"/>
    <w:rsid w:val="001D167E"/>
    <w:rsid w:val="00217DC8"/>
    <w:rsid w:val="002C06B6"/>
    <w:rsid w:val="002C58FA"/>
    <w:rsid w:val="002C6A5F"/>
    <w:rsid w:val="002D3F57"/>
    <w:rsid w:val="002E01AB"/>
    <w:rsid w:val="003216A6"/>
    <w:rsid w:val="00330EFE"/>
    <w:rsid w:val="003410FE"/>
    <w:rsid w:val="00344EAF"/>
    <w:rsid w:val="003734B1"/>
    <w:rsid w:val="00373CFA"/>
    <w:rsid w:val="00382FFB"/>
    <w:rsid w:val="0038384D"/>
    <w:rsid w:val="003A2781"/>
    <w:rsid w:val="003C78A3"/>
    <w:rsid w:val="003D23EE"/>
    <w:rsid w:val="003E29E5"/>
    <w:rsid w:val="00475279"/>
    <w:rsid w:val="00483E87"/>
    <w:rsid w:val="004E029A"/>
    <w:rsid w:val="004E206B"/>
    <w:rsid w:val="00510436"/>
    <w:rsid w:val="00565541"/>
    <w:rsid w:val="005E373E"/>
    <w:rsid w:val="005F1743"/>
    <w:rsid w:val="00611269"/>
    <w:rsid w:val="00633069"/>
    <w:rsid w:val="0066647A"/>
    <w:rsid w:val="00684C93"/>
    <w:rsid w:val="006C6E48"/>
    <w:rsid w:val="006E6778"/>
    <w:rsid w:val="007859C7"/>
    <w:rsid w:val="007D256F"/>
    <w:rsid w:val="007D419A"/>
    <w:rsid w:val="008A7309"/>
    <w:rsid w:val="00924867"/>
    <w:rsid w:val="00934E1D"/>
    <w:rsid w:val="009563FC"/>
    <w:rsid w:val="009720DA"/>
    <w:rsid w:val="00A03CAB"/>
    <w:rsid w:val="00A16012"/>
    <w:rsid w:val="00A6662F"/>
    <w:rsid w:val="00A72C1D"/>
    <w:rsid w:val="00A81B70"/>
    <w:rsid w:val="00A90008"/>
    <w:rsid w:val="00B5336B"/>
    <w:rsid w:val="00B67769"/>
    <w:rsid w:val="00BB2301"/>
    <w:rsid w:val="00BC261F"/>
    <w:rsid w:val="00BD0035"/>
    <w:rsid w:val="00C2353A"/>
    <w:rsid w:val="00C805A4"/>
    <w:rsid w:val="00CE2BC5"/>
    <w:rsid w:val="00D6444A"/>
    <w:rsid w:val="00DB7416"/>
    <w:rsid w:val="00DC52E1"/>
    <w:rsid w:val="00DF7F67"/>
    <w:rsid w:val="00E24DA6"/>
    <w:rsid w:val="00E47952"/>
    <w:rsid w:val="00E96C31"/>
    <w:rsid w:val="00F33C14"/>
    <w:rsid w:val="00F4634D"/>
    <w:rsid w:val="00F52AB0"/>
    <w:rsid w:val="00FD5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A9E95"/>
  <w15:chartTrackingRefBased/>
  <w15:docId w15:val="{E61552E6-227B-4596-B559-454FA499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53A"/>
  </w:style>
  <w:style w:type="paragraph" w:styleId="Footer">
    <w:name w:val="footer"/>
    <w:basedOn w:val="Normal"/>
    <w:link w:val="FooterChar"/>
    <w:uiPriority w:val="99"/>
    <w:unhideWhenUsed/>
    <w:rsid w:val="00C23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53A"/>
  </w:style>
  <w:style w:type="paragraph" w:styleId="ListParagraph">
    <w:name w:val="List Paragraph"/>
    <w:basedOn w:val="Normal"/>
    <w:uiPriority w:val="34"/>
    <w:qFormat/>
    <w:rsid w:val="00C2353A"/>
    <w:pPr>
      <w:ind w:left="720"/>
      <w:contextualSpacing/>
    </w:pPr>
  </w:style>
  <w:style w:type="paragraph" w:styleId="BalloonText">
    <w:name w:val="Balloon Text"/>
    <w:basedOn w:val="Normal"/>
    <w:link w:val="BalloonTextChar"/>
    <w:uiPriority w:val="99"/>
    <w:semiHidden/>
    <w:unhideWhenUsed/>
    <w:rsid w:val="003838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8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37861">
      <w:bodyDiv w:val="1"/>
      <w:marLeft w:val="0"/>
      <w:marRight w:val="0"/>
      <w:marTop w:val="0"/>
      <w:marBottom w:val="0"/>
      <w:divBdr>
        <w:top w:val="none" w:sz="0" w:space="0" w:color="auto"/>
        <w:left w:val="none" w:sz="0" w:space="0" w:color="auto"/>
        <w:bottom w:val="none" w:sz="0" w:space="0" w:color="auto"/>
        <w:right w:val="none" w:sz="0" w:space="0" w:color="auto"/>
      </w:divBdr>
    </w:div>
    <w:div w:id="385764428">
      <w:bodyDiv w:val="1"/>
      <w:marLeft w:val="0"/>
      <w:marRight w:val="0"/>
      <w:marTop w:val="0"/>
      <w:marBottom w:val="0"/>
      <w:divBdr>
        <w:top w:val="none" w:sz="0" w:space="0" w:color="auto"/>
        <w:left w:val="none" w:sz="0" w:space="0" w:color="auto"/>
        <w:bottom w:val="none" w:sz="0" w:space="0" w:color="auto"/>
        <w:right w:val="none" w:sz="0" w:space="0" w:color="auto"/>
      </w:divBdr>
    </w:div>
    <w:div w:id="834225827">
      <w:bodyDiv w:val="1"/>
      <w:marLeft w:val="0"/>
      <w:marRight w:val="0"/>
      <w:marTop w:val="0"/>
      <w:marBottom w:val="0"/>
      <w:divBdr>
        <w:top w:val="none" w:sz="0" w:space="0" w:color="auto"/>
        <w:left w:val="none" w:sz="0" w:space="0" w:color="auto"/>
        <w:bottom w:val="none" w:sz="0" w:space="0" w:color="auto"/>
        <w:right w:val="none" w:sz="0" w:space="0" w:color="auto"/>
      </w:divBdr>
    </w:div>
    <w:div w:id="893085977">
      <w:bodyDiv w:val="1"/>
      <w:marLeft w:val="0"/>
      <w:marRight w:val="0"/>
      <w:marTop w:val="0"/>
      <w:marBottom w:val="0"/>
      <w:divBdr>
        <w:top w:val="none" w:sz="0" w:space="0" w:color="auto"/>
        <w:left w:val="none" w:sz="0" w:space="0" w:color="auto"/>
        <w:bottom w:val="none" w:sz="0" w:space="0" w:color="auto"/>
        <w:right w:val="none" w:sz="0" w:space="0" w:color="auto"/>
      </w:divBdr>
    </w:div>
    <w:div w:id="1102604425">
      <w:bodyDiv w:val="1"/>
      <w:marLeft w:val="0"/>
      <w:marRight w:val="0"/>
      <w:marTop w:val="0"/>
      <w:marBottom w:val="0"/>
      <w:divBdr>
        <w:top w:val="none" w:sz="0" w:space="0" w:color="auto"/>
        <w:left w:val="none" w:sz="0" w:space="0" w:color="auto"/>
        <w:bottom w:val="none" w:sz="0" w:space="0" w:color="auto"/>
        <w:right w:val="none" w:sz="0" w:space="0" w:color="auto"/>
      </w:divBdr>
    </w:div>
    <w:div w:id="1158426178">
      <w:bodyDiv w:val="1"/>
      <w:marLeft w:val="0"/>
      <w:marRight w:val="0"/>
      <w:marTop w:val="0"/>
      <w:marBottom w:val="0"/>
      <w:divBdr>
        <w:top w:val="none" w:sz="0" w:space="0" w:color="auto"/>
        <w:left w:val="none" w:sz="0" w:space="0" w:color="auto"/>
        <w:bottom w:val="none" w:sz="0" w:space="0" w:color="auto"/>
        <w:right w:val="none" w:sz="0" w:space="0" w:color="auto"/>
      </w:divBdr>
    </w:div>
    <w:div w:id="1308627360">
      <w:bodyDiv w:val="1"/>
      <w:marLeft w:val="0"/>
      <w:marRight w:val="0"/>
      <w:marTop w:val="0"/>
      <w:marBottom w:val="0"/>
      <w:divBdr>
        <w:top w:val="none" w:sz="0" w:space="0" w:color="auto"/>
        <w:left w:val="none" w:sz="0" w:space="0" w:color="auto"/>
        <w:bottom w:val="none" w:sz="0" w:space="0" w:color="auto"/>
        <w:right w:val="none" w:sz="0" w:space="0" w:color="auto"/>
      </w:divBdr>
    </w:div>
    <w:div w:id="1415515145">
      <w:bodyDiv w:val="1"/>
      <w:marLeft w:val="0"/>
      <w:marRight w:val="0"/>
      <w:marTop w:val="0"/>
      <w:marBottom w:val="0"/>
      <w:divBdr>
        <w:top w:val="none" w:sz="0" w:space="0" w:color="auto"/>
        <w:left w:val="none" w:sz="0" w:space="0" w:color="auto"/>
        <w:bottom w:val="none" w:sz="0" w:space="0" w:color="auto"/>
        <w:right w:val="none" w:sz="0" w:space="0" w:color="auto"/>
      </w:divBdr>
    </w:div>
    <w:div w:id="1472357334">
      <w:bodyDiv w:val="1"/>
      <w:marLeft w:val="0"/>
      <w:marRight w:val="0"/>
      <w:marTop w:val="0"/>
      <w:marBottom w:val="0"/>
      <w:divBdr>
        <w:top w:val="none" w:sz="0" w:space="0" w:color="auto"/>
        <w:left w:val="none" w:sz="0" w:space="0" w:color="auto"/>
        <w:bottom w:val="none" w:sz="0" w:space="0" w:color="auto"/>
        <w:right w:val="none" w:sz="0" w:space="0" w:color="auto"/>
      </w:divBdr>
    </w:div>
    <w:div w:id="1653212679">
      <w:bodyDiv w:val="1"/>
      <w:marLeft w:val="0"/>
      <w:marRight w:val="0"/>
      <w:marTop w:val="0"/>
      <w:marBottom w:val="0"/>
      <w:divBdr>
        <w:top w:val="none" w:sz="0" w:space="0" w:color="auto"/>
        <w:left w:val="none" w:sz="0" w:space="0" w:color="auto"/>
        <w:bottom w:val="none" w:sz="0" w:space="0" w:color="auto"/>
        <w:right w:val="none" w:sz="0" w:space="0" w:color="auto"/>
      </w:divBdr>
    </w:div>
    <w:div w:id="179490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Jared (Banking)</dc:creator>
  <cp:keywords/>
  <dc:description/>
  <cp:lastModifiedBy>Critchfield, Amanda (Banking)</cp:lastModifiedBy>
  <cp:revision>3</cp:revision>
  <cp:lastPrinted>2017-03-22T19:17:00Z</cp:lastPrinted>
  <dcterms:created xsi:type="dcterms:W3CDTF">2017-09-06T15:34:00Z</dcterms:created>
  <dcterms:modified xsi:type="dcterms:W3CDTF">2017-09-06T21:57:00Z</dcterms:modified>
</cp:coreProperties>
</file>