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Pr="00E27583" w:rsidRDefault="00416AD4" w:rsidP="00EF3C20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  <w:lang w:val="en"/>
        </w:rPr>
      </w:pPr>
      <w:bookmarkStart w:id="0" w:name="_GoBack"/>
      <w:bookmarkEnd w:id="0"/>
      <w:r w:rsidRPr="00E27583">
        <w:rPr>
          <w:rFonts w:ascii="Arial" w:hAnsi="Arial" w:cs="Arial"/>
          <w:b/>
          <w:sz w:val="32"/>
          <w:szCs w:val="24"/>
          <w:lang w:val="en"/>
        </w:rPr>
        <w:t xml:space="preserve">Crapo Statement at </w:t>
      </w:r>
      <w:r w:rsidR="0078625B">
        <w:rPr>
          <w:rFonts w:ascii="Arial" w:hAnsi="Arial" w:cs="Arial"/>
          <w:b/>
          <w:sz w:val="32"/>
          <w:szCs w:val="24"/>
          <w:lang w:val="en"/>
        </w:rPr>
        <w:t>Data Security Hearing</w:t>
      </w:r>
    </w:p>
    <w:p w:rsidR="007D419A" w:rsidRPr="00E27583" w:rsidRDefault="007D419A" w:rsidP="00EF3C20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E27583" w:rsidRDefault="002D3F57" w:rsidP="00EF3C20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E27583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</w:t>
      </w:r>
      <w:r w:rsidR="003D23EE" w:rsidRPr="00E27583">
        <w:rPr>
          <w:rFonts w:ascii="Arial" w:hAnsi="Arial" w:cs="Arial"/>
          <w:sz w:val="24"/>
          <w:szCs w:val="24"/>
          <w:lang w:val="en"/>
        </w:rPr>
        <w:t>following remarks during a full committee hearing entitled:</w:t>
      </w:r>
      <w:r w:rsidR="00416AD4" w:rsidRPr="00E27583">
        <w:rPr>
          <w:rFonts w:ascii="Arial" w:hAnsi="Arial" w:cs="Arial"/>
          <w:sz w:val="24"/>
          <w:szCs w:val="24"/>
          <w:lang w:val="en"/>
        </w:rPr>
        <w:t xml:space="preserve"> “</w:t>
      </w:r>
      <w:r w:rsidR="0078625B" w:rsidRPr="0078625B">
        <w:rPr>
          <w:rFonts w:ascii="Arial" w:hAnsi="Arial" w:cs="Arial"/>
          <w:sz w:val="24"/>
          <w:szCs w:val="24"/>
          <w:lang w:val="en"/>
        </w:rPr>
        <w:t>Consumer Data Security and the Credit Bureaus.”</w:t>
      </w:r>
    </w:p>
    <w:p w:rsidR="00A72C1D" w:rsidRPr="00E27583" w:rsidRDefault="00A72C1D" w:rsidP="00EF3C20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E27583" w:rsidRDefault="002D3F57" w:rsidP="00EF3C20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E27583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03429A" w:rsidRPr="00E27583" w:rsidRDefault="0003429A" w:rsidP="00EF3C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>The Committee will come to order.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>As a follow-up to our hearing on the Equifax data breach, today we will receive testimony on the protection of consumer data at credit bureaus.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At the Equifax hearing, members expressed interest in better understanding how credit bureaus are regulated, how they protect consumer data, and whether there are gaps that Congress needs to fill.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I have long been concerned about </w:t>
      </w:r>
      <w:r>
        <w:rPr>
          <w:rFonts w:ascii="Arial" w:hAnsi="Arial" w:cs="Arial"/>
          <w:sz w:val="24"/>
          <w:szCs w:val="24"/>
        </w:rPr>
        <w:t>the ever increasing amounts of ‘</w:t>
      </w:r>
      <w:r w:rsidRPr="0078625B">
        <w:rPr>
          <w:rFonts w:ascii="Arial" w:hAnsi="Arial" w:cs="Arial"/>
          <w:sz w:val="24"/>
          <w:szCs w:val="24"/>
        </w:rPr>
        <w:t>big data</w:t>
      </w:r>
      <w:r>
        <w:rPr>
          <w:rFonts w:ascii="Arial" w:hAnsi="Arial" w:cs="Arial"/>
          <w:sz w:val="24"/>
          <w:szCs w:val="24"/>
        </w:rPr>
        <w:t>’</w:t>
      </w:r>
      <w:r w:rsidRPr="0078625B">
        <w:rPr>
          <w:rFonts w:ascii="Arial" w:hAnsi="Arial" w:cs="Arial"/>
          <w:sz w:val="24"/>
          <w:szCs w:val="24"/>
        </w:rPr>
        <w:t xml:space="preserve"> collected by companies and the government.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It is critical that personal data is protected, consumer impact in the event of a breach is minimized, and consumers’ ability to access credit is not harmed.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Credit bureaus play a valuable role in our financial system by helping financial institutions assess a consumer’s ability to meet financial obligations, and also </w:t>
      </w:r>
      <w:r w:rsidR="00BB0D7E">
        <w:rPr>
          <w:rFonts w:ascii="Arial" w:hAnsi="Arial" w:cs="Arial"/>
          <w:sz w:val="24"/>
          <w:szCs w:val="24"/>
        </w:rPr>
        <w:t>facilitating</w:t>
      </w:r>
      <w:r w:rsidRPr="0078625B">
        <w:rPr>
          <w:rFonts w:ascii="Arial" w:hAnsi="Arial" w:cs="Arial"/>
          <w:sz w:val="24"/>
          <w:szCs w:val="24"/>
        </w:rPr>
        <w:t xml:space="preserve"> access to beneficial financial products and services. 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The inherent nature of the credit bureau business, as with most businesses in this digital age, requires utmost data security measures to ensure that sensitive consumer information is safeguarded.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Two weeks ago, Equifax testified about the methods it uses to protect its consumer databases, such as encryption at rest and tokenization.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Former Equifax CEO Richard Smith noted that while some of Equifax’s databases are encrypted at rest, the dispute portal that was compromised was not.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Questions remain about the best ways to protect sensitive data, including: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Are there data security industry standards and best practices at credit bureaus?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>Should tools like encryption at rest be employed to protect all data containing sensitive consumer information?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>What role do financial institutions and federal agencies play in data security at credit bureaus?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>Given that credit bureaus are financial institutions under the Gramm-Leach-Bliley Act, how does data security, testing and oversight by regulators compare to that of traditional financial institutions?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>I look forward to hearing from our witnesses about what credit bureaus do to ensure security for the data they collect; who oversees credit bureaus to ensure they have adequate security measures in place; and what improvements could be made to the oversight of data security at credit bureaus.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There are also many concerns regarding company response to data breaches.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The Equifax breach has left more than 145 million consumers a bit confused as to what can be done to mitigate damage to their identities and credit. 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We do know that starting in January, Equifax will offer all customers the ability to lock or unlock their credit files for free. 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Additional products have also been offered from Equifax and the other credit bureaus for consumers to monitor or freeze their credit reports. 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Pr="0078625B">
        <w:rPr>
          <w:rFonts w:ascii="Arial" w:hAnsi="Arial" w:cs="Arial"/>
          <w:sz w:val="24"/>
          <w:szCs w:val="24"/>
        </w:rPr>
        <w:t xml:space="preserve">Many consumers remain confused about which options are best for them, but this hearing will hopefully provide some additional clarity.  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78625B">
        <w:rPr>
          <w:rFonts w:ascii="Arial" w:hAnsi="Arial" w:cs="Arial"/>
          <w:sz w:val="24"/>
          <w:szCs w:val="24"/>
        </w:rPr>
        <w:t xml:space="preserve">We have a shared interest on this Committee in ensuring that credit bureaus take the necessary measures to safeguard personal data and minimize risk </w:t>
      </w:r>
      <w:r>
        <w:rPr>
          <w:rFonts w:ascii="Arial" w:hAnsi="Arial" w:cs="Arial"/>
          <w:sz w:val="24"/>
          <w:szCs w:val="24"/>
        </w:rPr>
        <w:t>of another massive data breach.”</w:t>
      </w:r>
    </w:p>
    <w:p w:rsidR="0078625B" w:rsidRPr="0078625B" w:rsidRDefault="0078625B" w:rsidP="0078625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3429A" w:rsidRPr="00E27583" w:rsidRDefault="0003429A" w:rsidP="00EF3C20">
      <w:pPr>
        <w:spacing w:after="0" w:line="240" w:lineRule="auto"/>
        <w:rPr>
          <w:rFonts w:ascii="Arial" w:hAnsi="Arial" w:cs="Arial"/>
          <w:sz w:val="24"/>
          <w:szCs w:val="52"/>
        </w:rPr>
      </w:pPr>
    </w:p>
    <w:p w:rsidR="003410FE" w:rsidRPr="00E27583" w:rsidRDefault="003410FE" w:rsidP="00EF3C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27583">
        <w:rPr>
          <w:rFonts w:ascii="Arial" w:hAnsi="Arial" w:cs="Arial"/>
          <w:sz w:val="24"/>
          <w:szCs w:val="52"/>
        </w:rPr>
        <w:t>###</w:t>
      </w:r>
    </w:p>
    <w:sectPr w:rsidR="003410FE" w:rsidRPr="00E275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3A" w:rsidRDefault="00AE763A" w:rsidP="00C2353A">
      <w:pPr>
        <w:spacing w:after="0" w:line="240" w:lineRule="auto"/>
      </w:pPr>
      <w:r>
        <w:separator/>
      </w:r>
    </w:p>
  </w:endnote>
  <w:endnote w:type="continuationSeparator" w:id="0">
    <w:p w:rsidR="00AE763A" w:rsidRDefault="00AE763A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41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3A" w:rsidRDefault="00AE763A" w:rsidP="00C2353A">
      <w:pPr>
        <w:spacing w:after="0" w:line="240" w:lineRule="auto"/>
      </w:pPr>
      <w:r>
        <w:separator/>
      </w:r>
    </w:p>
  </w:footnote>
  <w:footnote w:type="continuationSeparator" w:id="0">
    <w:p w:rsidR="00AE763A" w:rsidRDefault="00AE763A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F130BF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O</w:t>
    </w:r>
    <w:r w:rsidR="0078625B">
      <w:rPr>
        <w:rFonts w:ascii="Arial" w:hAnsi="Arial" w:cs="Arial"/>
        <w:b/>
        <w:sz w:val="28"/>
        <w:szCs w:val="28"/>
      </w:rPr>
      <w:t>ctober 17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F02EB"/>
    <w:multiLevelType w:val="hybridMultilevel"/>
    <w:tmpl w:val="2EE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80F7E"/>
    <w:multiLevelType w:val="hybridMultilevel"/>
    <w:tmpl w:val="FB96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6040E"/>
    <w:multiLevelType w:val="hybridMultilevel"/>
    <w:tmpl w:val="2200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962CB"/>
    <w:multiLevelType w:val="hybridMultilevel"/>
    <w:tmpl w:val="1DF4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12F26"/>
    <w:multiLevelType w:val="hybridMultilevel"/>
    <w:tmpl w:val="2EE68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03429A"/>
    <w:rsid w:val="000C585D"/>
    <w:rsid w:val="00147D0A"/>
    <w:rsid w:val="001631C1"/>
    <w:rsid w:val="00192E82"/>
    <w:rsid w:val="001A6493"/>
    <w:rsid w:val="001D167E"/>
    <w:rsid w:val="00217DC8"/>
    <w:rsid w:val="00231A80"/>
    <w:rsid w:val="002C06B6"/>
    <w:rsid w:val="002C58FA"/>
    <w:rsid w:val="002C6A5F"/>
    <w:rsid w:val="002D3F57"/>
    <w:rsid w:val="002E01AB"/>
    <w:rsid w:val="003216A6"/>
    <w:rsid w:val="00330D3F"/>
    <w:rsid w:val="00330EFE"/>
    <w:rsid w:val="003410FE"/>
    <w:rsid w:val="00344EAF"/>
    <w:rsid w:val="00366C02"/>
    <w:rsid w:val="003734B1"/>
    <w:rsid w:val="00373CFA"/>
    <w:rsid w:val="00382FFB"/>
    <w:rsid w:val="0038384D"/>
    <w:rsid w:val="003A2781"/>
    <w:rsid w:val="003C7741"/>
    <w:rsid w:val="003C78A3"/>
    <w:rsid w:val="003D23EE"/>
    <w:rsid w:val="003E29E5"/>
    <w:rsid w:val="00416AD4"/>
    <w:rsid w:val="00475279"/>
    <w:rsid w:val="00483E87"/>
    <w:rsid w:val="00487585"/>
    <w:rsid w:val="004E029A"/>
    <w:rsid w:val="004E206B"/>
    <w:rsid w:val="00507165"/>
    <w:rsid w:val="00510436"/>
    <w:rsid w:val="00565541"/>
    <w:rsid w:val="005711E5"/>
    <w:rsid w:val="005B17ED"/>
    <w:rsid w:val="005E373E"/>
    <w:rsid w:val="005F1743"/>
    <w:rsid w:val="00611269"/>
    <w:rsid w:val="00633069"/>
    <w:rsid w:val="0066647A"/>
    <w:rsid w:val="00684C93"/>
    <w:rsid w:val="0069106A"/>
    <w:rsid w:val="006C6E48"/>
    <w:rsid w:val="006E6778"/>
    <w:rsid w:val="007859C7"/>
    <w:rsid w:val="0078625B"/>
    <w:rsid w:val="007D256F"/>
    <w:rsid w:val="007D419A"/>
    <w:rsid w:val="008345F7"/>
    <w:rsid w:val="008A7309"/>
    <w:rsid w:val="00924867"/>
    <w:rsid w:val="00934E1D"/>
    <w:rsid w:val="009563FC"/>
    <w:rsid w:val="009720DA"/>
    <w:rsid w:val="009D0A73"/>
    <w:rsid w:val="009D233C"/>
    <w:rsid w:val="00A03CAB"/>
    <w:rsid w:val="00A16012"/>
    <w:rsid w:val="00A6662F"/>
    <w:rsid w:val="00A72C1D"/>
    <w:rsid w:val="00A81B70"/>
    <w:rsid w:val="00A90008"/>
    <w:rsid w:val="00AE763A"/>
    <w:rsid w:val="00B5336B"/>
    <w:rsid w:val="00B67769"/>
    <w:rsid w:val="00BB0470"/>
    <w:rsid w:val="00BB0D7E"/>
    <w:rsid w:val="00BB2301"/>
    <w:rsid w:val="00BC261F"/>
    <w:rsid w:val="00BD0035"/>
    <w:rsid w:val="00C2353A"/>
    <w:rsid w:val="00C805A4"/>
    <w:rsid w:val="00CD0B41"/>
    <w:rsid w:val="00CE2BC5"/>
    <w:rsid w:val="00D25DA7"/>
    <w:rsid w:val="00D441DA"/>
    <w:rsid w:val="00D608E3"/>
    <w:rsid w:val="00D6444A"/>
    <w:rsid w:val="00DB7416"/>
    <w:rsid w:val="00DC52E1"/>
    <w:rsid w:val="00DF7F67"/>
    <w:rsid w:val="00E24DA6"/>
    <w:rsid w:val="00E27583"/>
    <w:rsid w:val="00E47952"/>
    <w:rsid w:val="00E55322"/>
    <w:rsid w:val="00E96C31"/>
    <w:rsid w:val="00ED3FEB"/>
    <w:rsid w:val="00EF3C20"/>
    <w:rsid w:val="00F130BF"/>
    <w:rsid w:val="00F33C14"/>
    <w:rsid w:val="00F4634D"/>
    <w:rsid w:val="00F52AB0"/>
    <w:rsid w:val="00F5406E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E5FDB-1D9E-4063-A4E8-4B560CCAB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Ratliff, Dawn (Banking)</cp:lastModifiedBy>
  <cp:revision>2</cp:revision>
  <cp:lastPrinted>2017-03-22T19:17:00Z</cp:lastPrinted>
  <dcterms:created xsi:type="dcterms:W3CDTF">2017-10-17T13:43:00Z</dcterms:created>
  <dcterms:modified xsi:type="dcterms:W3CDTF">2017-10-17T13:43:00Z</dcterms:modified>
</cp:coreProperties>
</file>